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9" w:rsidRDefault="00026F79" w:rsidP="00026F79">
      <w:pPr>
        <w:pStyle w:val="ConsPlusNormal"/>
        <w:jc w:val="both"/>
        <w:outlineLvl w:val="0"/>
      </w:pPr>
      <w:bookmarkStart w:id="0" w:name="_GoBack"/>
      <w:bookmarkEnd w:id="0"/>
    </w:p>
    <w:p w:rsidR="00026F79" w:rsidRDefault="00026F79" w:rsidP="00026F7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КОМИТЕТ ТРУДА И СОЦИАЛЬНОЙ ЗАЩИТЫ НАСЕЛЕНИЯ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ГОРОДА СТАВРОПОЛЯ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от 23 апреля 2014 г. N 63-од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ВОПРОСАМ ОПЕКИ И ПОПЕЧИТЕЛЬСТВА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ГРАЖДАН</w:t>
      </w:r>
    </w:p>
    <w:p w:rsidR="00026F79" w:rsidRDefault="00026F79" w:rsidP="00026F7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</w:p>
    <w:p w:rsidR="00026F79" w:rsidRDefault="00026F79" w:rsidP="00026F79">
      <w:pPr>
        <w:pStyle w:val="ConsPlusNormal"/>
        <w:jc w:val="center"/>
      </w:pPr>
      <w:r>
        <w:t>администрации г. Ставрополя от 28.07.2015 N 122-од)</w:t>
      </w:r>
    </w:p>
    <w:p w:rsidR="00026F79" w:rsidRDefault="00026F79" w:rsidP="00026F79">
      <w:pPr>
        <w:pStyle w:val="ConsPlusNormal"/>
        <w:jc w:val="center"/>
      </w:pPr>
    </w:p>
    <w:p w:rsidR="00026F79" w:rsidRDefault="00026F79" w:rsidP="00026F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попечительстве",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попечительству", решениями Ставропольской городской Думы от 27 ноября 2013 г. </w:t>
      </w:r>
      <w:hyperlink r:id="rId7" w:history="1">
        <w:r>
          <w:rPr>
            <w:color w:val="0000FF"/>
          </w:rPr>
          <w:t>N 422</w:t>
        </w:r>
      </w:hyperlink>
      <w:r>
        <w:t xml:space="preserve"> "О структуре администрации города Ставрополя" и от 28 декабря 2009 г. </w:t>
      </w:r>
      <w:hyperlink r:id="rId8" w:history="1">
        <w:r>
          <w:rPr>
            <w:color w:val="0000FF"/>
          </w:rPr>
          <w:t>N 152</w:t>
        </w:r>
      </w:hyperlink>
      <w:r>
        <w:t xml:space="preserve"> "Об учреждении управления труда и социальной поддержки населения по осуществления отдельных государственных полномочий в городе Ставрополе" (в редакции решения Ставропольской городской Думы от 25 декабря 2013 г. N 441) приказываю: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ind w:firstLine="540"/>
        <w:jc w:val="both"/>
      </w:pPr>
      <w:r>
        <w:t>1. Создать комиссию по вопросам опеки и попечительства совершеннолетних граждан.</w:t>
      </w:r>
    </w:p>
    <w:p w:rsidR="00026F79" w:rsidRDefault="00026F79" w:rsidP="00026F79">
      <w:pPr>
        <w:pStyle w:val="ConsPlusNormal"/>
        <w:ind w:firstLine="540"/>
        <w:jc w:val="both"/>
      </w:pPr>
      <w:r>
        <w:t>2. Утвердить:</w:t>
      </w:r>
    </w:p>
    <w:p w:rsidR="00026F79" w:rsidRDefault="00026F79" w:rsidP="00026F79">
      <w:pPr>
        <w:pStyle w:val="ConsPlusNormal"/>
        <w:ind w:firstLine="540"/>
        <w:jc w:val="both"/>
      </w:pPr>
      <w:r>
        <w:t xml:space="preserve">2.1. </w:t>
      </w:r>
      <w:hyperlink w:anchor="Par40" w:history="1">
        <w:r>
          <w:rPr>
            <w:color w:val="0000FF"/>
          </w:rPr>
          <w:t>Положение</w:t>
        </w:r>
      </w:hyperlink>
      <w:r>
        <w:t xml:space="preserve"> о комиссии по вопросам опеки и попечительства совершеннолетних граждан согласно приложению 1.</w:t>
      </w:r>
    </w:p>
    <w:p w:rsidR="00026F79" w:rsidRDefault="00026F79" w:rsidP="00026F79">
      <w:pPr>
        <w:pStyle w:val="ConsPlusNormal"/>
        <w:ind w:firstLine="540"/>
        <w:jc w:val="both"/>
      </w:pPr>
      <w:r>
        <w:t xml:space="preserve">2.2. </w:t>
      </w:r>
      <w:hyperlink w:anchor="Par95" w:history="1">
        <w:r>
          <w:rPr>
            <w:color w:val="0000FF"/>
          </w:rPr>
          <w:t>Состав</w:t>
        </w:r>
      </w:hyperlink>
      <w:r>
        <w:t xml:space="preserve"> комиссии по вопросам опеки и попечительства совершеннолетних граждан согласно приложению 2.</w:t>
      </w:r>
    </w:p>
    <w:p w:rsidR="00026F79" w:rsidRDefault="00026F79" w:rsidP="00026F79">
      <w:pPr>
        <w:pStyle w:val="ConsPlusNormal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026F79" w:rsidRDefault="00026F79" w:rsidP="00026F79">
      <w:pPr>
        <w:pStyle w:val="ConsPlusNormal"/>
        <w:ind w:firstLine="540"/>
        <w:jc w:val="both"/>
      </w:pPr>
      <w:r>
        <w:t>4. Контроль исполнения настоящего приказа возложить на заместителя руководителя комитета труда и социальной защиты населения администрации города Ставрополя Соболь О.П.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right"/>
      </w:pPr>
      <w:r>
        <w:t>Руководитель комитета</w:t>
      </w:r>
    </w:p>
    <w:p w:rsidR="00026F79" w:rsidRDefault="00026F79" w:rsidP="00026F79">
      <w:pPr>
        <w:pStyle w:val="ConsPlusNormal"/>
        <w:jc w:val="right"/>
      </w:pPr>
      <w:r>
        <w:t>Г.П.ВОЛКОВА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right"/>
      </w:pPr>
      <w:r>
        <w:t>Согласовано</w:t>
      </w:r>
    </w:p>
    <w:p w:rsidR="00026F79" w:rsidRDefault="00026F79" w:rsidP="00026F79">
      <w:pPr>
        <w:pStyle w:val="ConsPlusNormal"/>
        <w:jc w:val="right"/>
      </w:pPr>
      <w:r>
        <w:t>Руководитель отдела правового</w:t>
      </w:r>
    </w:p>
    <w:p w:rsidR="00026F79" w:rsidRDefault="00026F79" w:rsidP="00026F79">
      <w:pPr>
        <w:pStyle w:val="ConsPlusNormal"/>
        <w:jc w:val="right"/>
      </w:pPr>
      <w:r>
        <w:lastRenderedPageBreak/>
        <w:t>и кадрового обеспечения</w:t>
      </w:r>
    </w:p>
    <w:p w:rsidR="00026F79" w:rsidRDefault="00026F79" w:rsidP="00026F79">
      <w:pPr>
        <w:pStyle w:val="ConsPlusNormal"/>
        <w:jc w:val="right"/>
      </w:pPr>
      <w:r>
        <w:t>И.В.ЗИНОВЬЕВА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right"/>
        <w:outlineLvl w:val="0"/>
      </w:pPr>
      <w:r>
        <w:t>Приложение 1</w:t>
      </w:r>
    </w:p>
    <w:p w:rsidR="00026F79" w:rsidRDefault="00026F79" w:rsidP="00026F79">
      <w:pPr>
        <w:pStyle w:val="ConsPlusNormal"/>
        <w:jc w:val="right"/>
      </w:pPr>
      <w:r>
        <w:t>к приказу</w:t>
      </w:r>
    </w:p>
    <w:p w:rsidR="00026F79" w:rsidRDefault="00026F79" w:rsidP="00026F79">
      <w:pPr>
        <w:pStyle w:val="ConsPlusNormal"/>
        <w:jc w:val="right"/>
      </w:pPr>
      <w:r>
        <w:t>комитета труда и социальной защиты</w:t>
      </w:r>
    </w:p>
    <w:p w:rsidR="00026F79" w:rsidRDefault="00026F79" w:rsidP="00026F79">
      <w:pPr>
        <w:pStyle w:val="ConsPlusNormal"/>
        <w:jc w:val="right"/>
      </w:pPr>
      <w:r>
        <w:t>населения администрации</w:t>
      </w:r>
    </w:p>
    <w:p w:rsidR="00026F79" w:rsidRDefault="00026F79" w:rsidP="00026F79">
      <w:pPr>
        <w:pStyle w:val="ConsPlusNormal"/>
        <w:jc w:val="right"/>
      </w:pPr>
      <w:r>
        <w:t>города Ставрополя</w:t>
      </w:r>
    </w:p>
    <w:p w:rsidR="00026F79" w:rsidRDefault="00026F79" w:rsidP="00026F79">
      <w:pPr>
        <w:pStyle w:val="ConsPlusNormal"/>
        <w:jc w:val="right"/>
      </w:pPr>
      <w:r>
        <w:t>от 23 апреля 2014 г. N 63-од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ПОЛОЖЕНИЕ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ВОПРОСАМ ОПЕКИ И ПОПЕЧИТЕЛЬСТВА</w:t>
      </w:r>
    </w:p>
    <w:p w:rsidR="00026F79" w:rsidRDefault="00026F79" w:rsidP="00026F79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ГРАЖДАН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center"/>
        <w:outlineLvl w:val="1"/>
      </w:pPr>
      <w:r>
        <w:t>1. Общие положения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ind w:firstLine="540"/>
        <w:jc w:val="both"/>
      </w:pPr>
      <w:r>
        <w:t>1.1. Комиссия по вопросам опеки и попечительства совершеннолетних граждан (далее - комиссия) создается в целях содействия защите личных и имущественных прав, законных интересов совершеннолетних лиц, признанных по решению суда недееспособными, ограниченно дееспособными, имеющих регистрацию по месту жительства в городе Ставрополе (далее - граждане, нуждающиеся в опеке, попечительстве).</w:t>
      </w:r>
    </w:p>
    <w:p w:rsidR="00026F79" w:rsidRDefault="00026F79" w:rsidP="00026F79">
      <w:pPr>
        <w:pStyle w:val="ConsPlusNormal"/>
        <w:ind w:firstLine="540"/>
        <w:jc w:val="both"/>
      </w:pPr>
      <w:r>
        <w:t xml:space="preserve">1.2. Комиссия является совещательным, коллегиальным органом и руководствуется в своей деятельности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02 июля 1992 г. N 3185-1 "О психиатрической помощи и гарантиях прав граждан при ее оказании",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r:id="rId14" w:history="1">
        <w:r>
          <w:rPr>
            <w:color w:val="0000FF"/>
          </w:rPr>
          <w:t>Законом</w:t>
        </w:r>
      </w:hyperlink>
      <w:r>
        <w:t xml:space="preserve"> Ставропольского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и настоящим Положением.</w:t>
      </w:r>
    </w:p>
    <w:p w:rsidR="00026F79" w:rsidRDefault="00026F79" w:rsidP="00026F79">
      <w:pPr>
        <w:pStyle w:val="ConsPlusNormal"/>
        <w:ind w:firstLine="540"/>
        <w:jc w:val="both"/>
      </w:pPr>
      <w:r>
        <w:t xml:space="preserve">1.3. Основной задачей комиссии является содействие защите прав и законных интересов граждан, нуждающихся в установлении над ними опеки </w:t>
      </w:r>
      <w:r>
        <w:lastRenderedPageBreak/>
        <w:t>или попечительства, и граждан, находящихся под опекой или попечительством.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center"/>
        <w:outlineLvl w:val="1"/>
      </w:pPr>
      <w:r>
        <w:t>2. Основные функции комиссии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ind w:firstLine="540"/>
        <w:jc w:val="both"/>
      </w:pPr>
      <w:r>
        <w:t>2.1. Основными функциями комиссии являются:</w:t>
      </w:r>
    </w:p>
    <w:p w:rsidR="00026F79" w:rsidRDefault="00026F79" w:rsidP="00026F79">
      <w:pPr>
        <w:pStyle w:val="ConsPlusNormal"/>
        <w:ind w:firstLine="540"/>
        <w:jc w:val="both"/>
      </w:pPr>
      <w:r>
        <w:t>2.1.1. Разработка рекомендаций для принятия необходимых решений об установлении опеки над лицами, признанными судом недееспособными вследствие психического расстройства, и о помещении их в лечебные психиатрические (психоневрологические) государственные учреждения Ставропольского края.</w:t>
      </w:r>
    </w:p>
    <w:p w:rsidR="00026F79" w:rsidRDefault="00026F79" w:rsidP="00026F79">
      <w:pPr>
        <w:pStyle w:val="ConsPlusNormal"/>
        <w:ind w:firstLine="540"/>
        <w:jc w:val="both"/>
      </w:pPr>
      <w:r>
        <w:t>2.1.2. Разработка рекомендаций для принятия необходимых решений об установлении попечительства над лицами, признанными судом ограниченно дееспособными вследствие злоупотребления спиртными напитками или наркотическими средствами.</w:t>
      </w:r>
    </w:p>
    <w:p w:rsidR="00026F79" w:rsidRDefault="00026F79" w:rsidP="00026F79">
      <w:pPr>
        <w:pStyle w:val="ConsPlusNormal"/>
        <w:ind w:firstLine="540"/>
        <w:jc w:val="both"/>
      </w:pPr>
      <w:r>
        <w:t>2.1.3. Содействие в вопросах подбора лиц, способных к выполнению обязанностей опекуна и попечителя, подготовки материалов, необходимых для назначения опекуна и попечителя, а также об освобождении или отстранении опекуна и попечителя от выполнения возложенных на него обязанностей.</w:t>
      </w:r>
    </w:p>
    <w:p w:rsidR="00026F79" w:rsidRDefault="00026F79" w:rsidP="00026F79">
      <w:pPr>
        <w:pStyle w:val="ConsPlusNormal"/>
        <w:ind w:firstLine="540"/>
        <w:jc w:val="both"/>
      </w:pPr>
      <w:r>
        <w:t xml:space="preserve">2.1.4. Разработка рекомендаций для принятия необходимых решений по выдаче разрешения на использование имущества подопечного и на совершение от имени подопечного сделок в случаях, предусмотренных </w:t>
      </w:r>
      <w:hyperlink r:id="rId16" w:history="1">
        <w:r>
          <w:rPr>
            <w:color w:val="0000FF"/>
          </w:rPr>
          <w:t>статьей 37</w:t>
        </w:r>
      </w:hyperlink>
      <w:r>
        <w:t xml:space="preserve"> Гражданского кодекса Российской Федерации.</w:t>
      </w:r>
    </w:p>
    <w:p w:rsidR="00026F79" w:rsidRDefault="00026F79" w:rsidP="00026F79">
      <w:pPr>
        <w:pStyle w:val="ConsPlusNormal"/>
        <w:ind w:firstLine="540"/>
        <w:jc w:val="both"/>
      </w:pPr>
      <w:r>
        <w:t>2.1.5. Разработка рекомендаций для принятия необходимых решений о проведении психиатрического освидетельствования, профилактического осмотра, а также о необходимости помещения в лечебное психиатрическое учреждение лиц, признанных в установленном порядке недееспособными, в случаях, предусмотренных законодательством Российской Федерации.</w:t>
      </w:r>
    </w:p>
    <w:p w:rsidR="00026F79" w:rsidRDefault="00026F79" w:rsidP="00026F79">
      <w:pPr>
        <w:pStyle w:val="ConsPlusNormal"/>
        <w:ind w:firstLine="540"/>
        <w:jc w:val="both"/>
      </w:pPr>
      <w:r>
        <w:t>2.1.6. Разработка рекомендаций для принятия необходимых решений об отстранении опекунов и попечителей от исполнения ими своих обязанностей в случаях, установленных законодательством Российской Федерации, и о прекращении опеки и попечительства над совершеннолетними гражданами в случае вынесения судом решения о признании подопечного дееспособным или отмены ограничений его дееспособности.</w:t>
      </w:r>
    </w:p>
    <w:p w:rsidR="00026F79" w:rsidRDefault="00026F79" w:rsidP="00026F79">
      <w:pPr>
        <w:pStyle w:val="ConsPlusNormal"/>
        <w:ind w:firstLine="540"/>
        <w:jc w:val="both"/>
      </w:pPr>
      <w:r>
        <w:t>2.1.7. Разработка рекомендаций для принятия необходимых решений о заключении договора доверительного управления имуществом гражданина, признанного решением суда безвестно отсутствующим.</w:t>
      </w:r>
    </w:p>
    <w:p w:rsidR="00026F79" w:rsidRDefault="00026F79" w:rsidP="00026F79">
      <w:pPr>
        <w:pStyle w:val="ConsPlusNormal"/>
        <w:ind w:firstLine="540"/>
        <w:jc w:val="both"/>
      </w:pPr>
      <w:r>
        <w:t>2.1.8. Рассмотрение вопросов опеки и попечительства и разработка рекомендаций по разрешению ситуаций.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center"/>
        <w:outlineLvl w:val="1"/>
      </w:pPr>
      <w:r>
        <w:t>3. Порядок работы комиссии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ind w:firstLine="540"/>
        <w:jc w:val="both"/>
      </w:pPr>
      <w:r>
        <w:lastRenderedPageBreak/>
        <w:t>3.1. Комиссия действует в составе председателя, заместителя председателя, секретаря и членов комиссии. Заместитель председателя комиссии выполняет обязанности председателя в период его отсутствия.</w:t>
      </w:r>
    </w:p>
    <w:p w:rsidR="00026F79" w:rsidRDefault="00026F79" w:rsidP="00026F79">
      <w:pPr>
        <w:pStyle w:val="ConsPlusNormal"/>
        <w:ind w:firstLine="540"/>
        <w:jc w:val="both"/>
      </w:pPr>
      <w:r>
        <w:t>3.2. Комиссию возглавляет председатель комиссии, который осуществляет общее руководство деятельностью комиссии, определяет дату, место и время проведения комиссии, проводит ее заседания, утверждает порядок ведения заседаний.</w:t>
      </w:r>
    </w:p>
    <w:p w:rsidR="00026F79" w:rsidRDefault="00026F79" w:rsidP="00026F79">
      <w:pPr>
        <w:pStyle w:val="ConsPlusNormal"/>
        <w:ind w:firstLine="540"/>
        <w:jc w:val="both"/>
      </w:pPr>
      <w:r>
        <w:t>3.3. В отсутствие председателя комиссии работой комиссии руководит заместитель председателя комиссии.</w:t>
      </w:r>
    </w:p>
    <w:p w:rsidR="00026F79" w:rsidRDefault="00026F79" w:rsidP="00026F79">
      <w:pPr>
        <w:pStyle w:val="ConsPlusNormal"/>
        <w:ind w:firstLine="540"/>
        <w:jc w:val="both"/>
      </w:pPr>
      <w:r>
        <w:t>3.4. Члены Комиссии выполняют свои обязанности без отрыва от своей основной деятельности.</w:t>
      </w:r>
    </w:p>
    <w:p w:rsidR="00026F79" w:rsidRDefault="00026F79" w:rsidP="00026F79">
      <w:pPr>
        <w:pStyle w:val="ConsPlusNormal"/>
        <w:ind w:firstLine="540"/>
        <w:jc w:val="both"/>
      </w:pPr>
      <w:r>
        <w:t>3.5. Комиссия проводит заседания по мере необходимости для рассмотрения вопросов по поступившим заявлениям и обращениям в уполномоченный орган по опеке и попечительству.</w:t>
      </w:r>
    </w:p>
    <w:p w:rsidR="00026F79" w:rsidRDefault="00026F79" w:rsidP="00026F79">
      <w:pPr>
        <w:pStyle w:val="ConsPlusNormal"/>
        <w:ind w:firstLine="540"/>
        <w:jc w:val="both"/>
      </w:pPr>
      <w:r>
        <w:t>3.6. Заседание комиссии считается правомочным, если на нем присутствует не менее 50 процентов состава комиссии. Решение комиссии принимается путем голосования и считается принятым, если за него отдано большинство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026F79" w:rsidRDefault="00026F79" w:rsidP="00026F79">
      <w:pPr>
        <w:pStyle w:val="ConsPlusNormal"/>
        <w:ind w:firstLine="540"/>
        <w:jc w:val="both"/>
      </w:pPr>
      <w:r>
        <w:t>Все члены комиссии равны в своих правах и имеют по одному голосу.</w:t>
      </w:r>
    </w:p>
    <w:p w:rsidR="00026F79" w:rsidRDefault="00026F79" w:rsidP="00026F79">
      <w:pPr>
        <w:pStyle w:val="ConsPlusNormal"/>
        <w:ind w:firstLine="540"/>
        <w:jc w:val="both"/>
      </w:pPr>
      <w:r>
        <w:t>Члены комиссии, несогласные с решением комиссии, имеют право изложить в письменном виде свое особое мнение, которое прилагается к протоколу заседания комиссии.</w:t>
      </w:r>
    </w:p>
    <w:p w:rsidR="00026F79" w:rsidRDefault="00026F79" w:rsidP="00026F79">
      <w:pPr>
        <w:pStyle w:val="ConsPlusNormal"/>
        <w:ind w:firstLine="540"/>
        <w:jc w:val="both"/>
      </w:pPr>
      <w:r>
        <w:t>3.7. Заявитель вправе присутствовать на заседании комиссии без предоставления права голосования. О месте, дате и времени заседания комиссии заявитель заблаговременно извещается секретарем комиссии.</w:t>
      </w:r>
    </w:p>
    <w:p w:rsidR="00026F79" w:rsidRDefault="00026F79" w:rsidP="00026F79">
      <w:pPr>
        <w:pStyle w:val="ConsPlusNormal"/>
        <w:ind w:firstLine="540"/>
        <w:jc w:val="both"/>
      </w:pPr>
      <w:r>
        <w:t>3.8. Рекомендации комиссии оформляются протоколом заседания комиссии, где указывается место, дата и время заседания, состав комиссии, явившиеся на заседание заинтересованные и вызванные лица, суть рассматриваемого вопроса и заявления участвующих в заседании лиц.</w:t>
      </w:r>
    </w:p>
    <w:p w:rsidR="00026F79" w:rsidRDefault="00026F79" w:rsidP="00026F79">
      <w:pPr>
        <w:pStyle w:val="ConsPlusNormal"/>
        <w:ind w:firstLine="540"/>
        <w:jc w:val="both"/>
      </w:pPr>
      <w:r>
        <w:t>3.9. Протоколы комиссии подписываются председателем, членами комиссии и секретарем. Комиссия ведет журнал для записи протоколов, который должен быть прошит, пронумерован, заверен печатью и подписью руководителя комитета труда и социальной защиты населения администрации города Ставрополя (далее - комитет).</w:t>
      </w:r>
    </w:p>
    <w:p w:rsidR="00026F79" w:rsidRDefault="00026F79" w:rsidP="00026F79">
      <w:pPr>
        <w:pStyle w:val="ConsPlusNormal"/>
        <w:ind w:firstLine="540"/>
        <w:jc w:val="both"/>
      </w:pPr>
      <w:r>
        <w:t>Протоколы заседания комиссии хранятся у секретаря комиссии.</w:t>
      </w:r>
    </w:p>
    <w:p w:rsidR="00026F79" w:rsidRDefault="00026F79" w:rsidP="00026F79">
      <w:pPr>
        <w:pStyle w:val="ConsPlusNormal"/>
        <w:ind w:firstLine="540"/>
        <w:jc w:val="both"/>
      </w:pPr>
      <w:r>
        <w:t>3.10. Выписка из протокола по каждому конкретному вопросу подготавливается секретарем комиссии, подписывается председателем комиссии и направляется в комитет в течение 5 рабочих дней со дня заседания комиссии.</w:t>
      </w:r>
    </w:p>
    <w:p w:rsidR="00026F79" w:rsidRDefault="00026F79" w:rsidP="00026F79">
      <w:pPr>
        <w:pStyle w:val="ConsPlusNormal"/>
        <w:ind w:firstLine="540"/>
        <w:jc w:val="both"/>
      </w:pPr>
      <w:r>
        <w:t>Выписка прикладывается к заявлению и хранится в личном деле недееспособного гражданина.</w:t>
      </w:r>
    </w:p>
    <w:p w:rsidR="00026F79" w:rsidRDefault="00026F79" w:rsidP="00026F79">
      <w:pPr>
        <w:pStyle w:val="ConsPlusNormal"/>
        <w:ind w:firstLine="540"/>
        <w:jc w:val="both"/>
      </w:pPr>
      <w:r>
        <w:lastRenderedPageBreak/>
        <w:t>3.11. Решение комиссии носит рекомендательный характер.</w:t>
      </w:r>
    </w:p>
    <w:p w:rsidR="00026F79" w:rsidRDefault="00026F79" w:rsidP="00026F79">
      <w:pPr>
        <w:pStyle w:val="ConsPlusNormal"/>
        <w:ind w:firstLine="540"/>
        <w:jc w:val="both"/>
      </w:pPr>
      <w:r>
        <w:t>3.12. Материально-техническое и организационное обеспечение деятельности комиссии осуществляет комитет.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right"/>
      </w:pPr>
      <w:r>
        <w:t>Руководитель общего отдела</w:t>
      </w:r>
    </w:p>
    <w:p w:rsidR="00026F79" w:rsidRDefault="00026F79" w:rsidP="00026F79">
      <w:pPr>
        <w:pStyle w:val="ConsPlusNormal"/>
        <w:jc w:val="right"/>
      </w:pPr>
      <w:r>
        <w:t>С.В.МАНАСЯН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right"/>
        <w:outlineLvl w:val="0"/>
      </w:pPr>
      <w:r>
        <w:t>Приложение 2</w:t>
      </w:r>
    </w:p>
    <w:p w:rsidR="00026F79" w:rsidRDefault="00026F79" w:rsidP="00026F79">
      <w:pPr>
        <w:pStyle w:val="ConsPlusNormal"/>
        <w:jc w:val="right"/>
      </w:pPr>
      <w:r>
        <w:t>к приказу</w:t>
      </w:r>
    </w:p>
    <w:p w:rsidR="00026F79" w:rsidRDefault="00026F79" w:rsidP="00026F79">
      <w:pPr>
        <w:pStyle w:val="ConsPlusNormal"/>
        <w:jc w:val="right"/>
      </w:pPr>
      <w:r>
        <w:t>комитета труда и социальной защиты</w:t>
      </w:r>
    </w:p>
    <w:p w:rsidR="00026F79" w:rsidRDefault="00026F79" w:rsidP="00026F79">
      <w:pPr>
        <w:pStyle w:val="ConsPlusNormal"/>
        <w:jc w:val="right"/>
      </w:pPr>
      <w:r>
        <w:t>населения администрации</w:t>
      </w:r>
    </w:p>
    <w:p w:rsidR="00026F79" w:rsidRDefault="00026F79" w:rsidP="00026F79">
      <w:pPr>
        <w:pStyle w:val="ConsPlusNormal"/>
        <w:jc w:val="right"/>
      </w:pPr>
      <w:r>
        <w:t>города Ставрополя</w:t>
      </w:r>
    </w:p>
    <w:p w:rsidR="00026F79" w:rsidRDefault="00026F79" w:rsidP="00026F79">
      <w:pPr>
        <w:pStyle w:val="ConsPlusNormal"/>
        <w:jc w:val="right"/>
      </w:pPr>
      <w:r>
        <w:t>от 23 апреля 2014 года N 63-од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center"/>
      </w:pPr>
      <w:bookmarkStart w:id="2" w:name="Par95"/>
      <w:bookmarkEnd w:id="2"/>
      <w:r>
        <w:t>СОСТАВ</w:t>
      </w:r>
    </w:p>
    <w:p w:rsidR="00026F79" w:rsidRDefault="00026F79" w:rsidP="00026F79">
      <w:pPr>
        <w:pStyle w:val="ConsPlusNormal"/>
        <w:jc w:val="center"/>
      </w:pPr>
      <w:r>
        <w:t>КОМИССИИ ПО ВОПРОСАМ ОПЕКИ И ПОПЕЧИТЕЛЬСТВА</w:t>
      </w:r>
    </w:p>
    <w:p w:rsidR="00026F79" w:rsidRDefault="00026F79" w:rsidP="00026F79">
      <w:pPr>
        <w:pStyle w:val="ConsPlusNormal"/>
        <w:jc w:val="center"/>
      </w:pPr>
      <w:r>
        <w:t>СОВЕРШЕННОЛЕТНИХ ГРАЖДАН</w:t>
      </w:r>
    </w:p>
    <w:p w:rsidR="00026F79" w:rsidRDefault="00026F79" w:rsidP="00026F7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</w:p>
    <w:p w:rsidR="00026F79" w:rsidRDefault="00026F79" w:rsidP="00026F79">
      <w:pPr>
        <w:pStyle w:val="ConsPlusNormal"/>
        <w:jc w:val="center"/>
      </w:pPr>
      <w:r>
        <w:t>администрации г. Ставрополя от 28.07.2015 N 122-од)</w:t>
      </w:r>
    </w:p>
    <w:p w:rsidR="00026F79" w:rsidRDefault="00026F79" w:rsidP="00026F79">
      <w:pPr>
        <w:pStyle w:val="ConsPlusNormal"/>
        <w:jc w:val="center"/>
        <w:sectPr w:rsidR="00026F79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026F79" w:rsidRDefault="00026F79" w:rsidP="00026F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СОБОЛЬ</w:t>
            </w:r>
          </w:p>
          <w:p w:rsidR="00026F79" w:rsidRDefault="00026F79">
            <w:pPr>
              <w:pStyle w:val="ConsPlusNormal"/>
            </w:pPr>
            <w:r>
              <w:t>Ольга Петровна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заместитель руководителя комитета труда и социальной защиты населения администрации города Ставрополя, председатель комиссии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ЛИВАДНАЯ</w:t>
            </w:r>
          </w:p>
          <w:p w:rsidR="00026F79" w:rsidRDefault="00026F79">
            <w:pPr>
              <w:pStyle w:val="ConsPlusNormal"/>
            </w:pPr>
            <w:r>
              <w:t>Мария Витальевна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руководитель отдела опеки и попечительства комитета труда и социальной защиты населения администрации города Ставрополя, заместитель председателя комиссии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КАРЕВА</w:t>
            </w:r>
          </w:p>
          <w:p w:rsidR="00026F79" w:rsidRDefault="00026F79">
            <w:pPr>
              <w:pStyle w:val="ConsPlusNormal"/>
            </w:pPr>
            <w:r>
              <w:t>Евгения Александровна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ведущий специалист отдела опеки и попечительства комитета труда и социальной защиты населения администрации города Ставрополя, секретарь комиссии</w:t>
            </w:r>
          </w:p>
        </w:tc>
      </w:tr>
      <w:tr w:rsidR="00026F79">
        <w:tc>
          <w:tcPr>
            <w:tcW w:w="9638" w:type="dxa"/>
            <w:gridSpan w:val="2"/>
          </w:tcPr>
          <w:p w:rsidR="00026F79" w:rsidRDefault="00026F79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ДУБИНИНА</w:t>
            </w:r>
          </w:p>
          <w:p w:rsidR="00026F79" w:rsidRDefault="00026F79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ведущий специалист отдела правового и кадрового обеспечения комитета труда и социальной защиты населения администрации города Ставрополя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МАТАТОВА</w:t>
            </w:r>
          </w:p>
          <w:p w:rsidR="00026F79" w:rsidRDefault="00026F79">
            <w:pPr>
              <w:pStyle w:val="ConsPlusNormal"/>
            </w:pPr>
            <w:r>
              <w:t>Раиса Андреевна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специалист по социальной работе государственного бюджетного учреждения социального обслуживания "Краевой центр социального обслуживания граждан пожилого возраста и инвалидов" (по согласованию)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МАРТЫНЕНКО</w:t>
            </w:r>
          </w:p>
          <w:p w:rsidR="00026F79" w:rsidRDefault="00026F79">
            <w:pPr>
              <w:pStyle w:val="ConsPlusNormal"/>
            </w:pPr>
            <w:r>
              <w:t>Олеся Владимировна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 xml:space="preserve">заместитель главного врача по амбулаторно-поликлинической работе государственного </w:t>
            </w:r>
            <w:r>
              <w:lastRenderedPageBreak/>
              <w:t>бюджетного учреждения здравоохранения Ставропольского края "Краевой клинический наркологический диспансер" (по согласованию)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lastRenderedPageBreak/>
              <w:t>ПОРУБАЕВА</w:t>
            </w:r>
          </w:p>
          <w:p w:rsidR="00026F79" w:rsidRDefault="00026F79">
            <w:pPr>
              <w:pStyle w:val="ConsPlusNormal"/>
            </w:pPr>
            <w:r>
              <w:t>Маргарита Николаевна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специалист по социальной работе диспансерного отделения по обслуживанию взрослого населения государственного бюджетного учреждения здравоохранения Ставропольского края "Ставропольская краевая клиническая психиатрическая больница N 1" (по согласованию)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РАЗИН</w:t>
            </w:r>
          </w:p>
          <w:p w:rsidR="00026F79" w:rsidRDefault="00026F79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врач-методист информационно-аналитического отдела государственного бюджетного учреждения здравоохранения Ставропольского края "Консультативно-диагностическая поликлиника" города Ставрополя (по согласованию)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САМОЙЛОВСКАЯ</w:t>
            </w:r>
          </w:p>
          <w:p w:rsidR="00026F79" w:rsidRDefault="00026F79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заместитель руководителя комитета городского хозяйства администрации города Ставрополя (по согласованию)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СЕДЫХ</w:t>
            </w:r>
          </w:p>
          <w:p w:rsidR="00026F79" w:rsidRDefault="00026F79">
            <w:pPr>
              <w:pStyle w:val="ConsPlusNormal"/>
            </w:pPr>
            <w:r>
              <w:t>Лариса Васильевна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главный специалист отдела опеки и попечительства комитета труда и социальной защиты населения администрации города Ставрополя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СЕЛИВЕРСТОВА</w:t>
            </w:r>
          </w:p>
          <w:p w:rsidR="00026F79" w:rsidRDefault="00026F79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 xml:space="preserve">специалист по социальной работе диспансерного отделения по обслуживанию взрослого </w:t>
            </w:r>
            <w:r>
              <w:lastRenderedPageBreak/>
              <w:t>населения государственного бюджетного учреждения здравоохранения Ставропольского края "Ставропольская краевая клиническая психиатрическая больница N 1" (по согласованию)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lastRenderedPageBreak/>
              <w:t>УКЛЕЕВА</w:t>
            </w:r>
          </w:p>
          <w:p w:rsidR="00026F79" w:rsidRDefault="00026F79">
            <w:pPr>
              <w:pStyle w:val="ConsPlusNormal"/>
            </w:pPr>
            <w:r>
              <w:t>Елена Викторовна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ведущий специалист отдела социальной помощи и поддержки населения комитета труда и социальной защиты населения администрации города Ставрополя</w:t>
            </w:r>
          </w:p>
        </w:tc>
      </w:tr>
      <w:tr w:rsidR="00026F79">
        <w:tc>
          <w:tcPr>
            <w:tcW w:w="3685" w:type="dxa"/>
          </w:tcPr>
          <w:p w:rsidR="00026F79" w:rsidRDefault="00026F79">
            <w:pPr>
              <w:pStyle w:val="ConsPlusNormal"/>
              <w:jc w:val="center"/>
            </w:pPr>
            <w:r>
              <w:t>ЯРОСЛАВЦЕВА</w:t>
            </w:r>
          </w:p>
          <w:p w:rsidR="00026F79" w:rsidRDefault="00026F79">
            <w:pPr>
              <w:pStyle w:val="ConsPlusNormal"/>
            </w:pPr>
            <w:r>
              <w:t>Валерия Валерьевна</w:t>
            </w:r>
          </w:p>
        </w:tc>
        <w:tc>
          <w:tcPr>
            <w:tcW w:w="5953" w:type="dxa"/>
          </w:tcPr>
          <w:p w:rsidR="00026F79" w:rsidRDefault="00026F79">
            <w:pPr>
              <w:pStyle w:val="ConsPlusNormal"/>
              <w:jc w:val="both"/>
            </w:pPr>
            <w:r>
              <w:t>заведующая диспансерным отделением по обслуживанию взрослого населения государственного бюджетного учреждения здравоохранения Ставропольского края "Ставропольская краевая клиническая психиатрическая больница N 1" (по согласованию)</w:t>
            </w:r>
          </w:p>
        </w:tc>
      </w:tr>
    </w:tbl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right"/>
      </w:pPr>
      <w:r>
        <w:t>Руководитель общего отдела</w:t>
      </w:r>
    </w:p>
    <w:p w:rsidR="00026F79" w:rsidRDefault="00026F79" w:rsidP="00026F79">
      <w:pPr>
        <w:pStyle w:val="ConsPlusNormal"/>
        <w:jc w:val="right"/>
      </w:pPr>
      <w:r>
        <w:t>С.В.МАНАСЯН</w:t>
      </w: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jc w:val="both"/>
      </w:pPr>
    </w:p>
    <w:p w:rsidR="00026F79" w:rsidRDefault="00026F79" w:rsidP="00026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6838" w:h="11905" w:orient="landscape"/>
      <w:pgMar w:top="1985" w:right="1418" w:bottom="567" w:left="13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E"/>
    <w:rsid w:val="00026F79"/>
    <w:rsid w:val="0090445E"/>
    <w:rsid w:val="009254FE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4BF8-AE93-4612-83DA-A389DE98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B1097A13AE3CA18A550185E1F3724C1C7D365DFC7D8A19C886DD4D8632953b8V7K" TargetMode="External"/><Relationship Id="rId13" Type="http://schemas.openxmlformats.org/officeDocument/2006/relationships/hyperlink" Target="consultantplus://offline/ref=C65B1097A13AE3CA18A5500E5D73692EC7C88969DFC7D6F2C5D736898Fb6VA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5B1097A13AE3CA18A550185E1F3724C1C7D365DFC8DFA498886DD4D8632953b8V7K" TargetMode="External"/><Relationship Id="rId12" Type="http://schemas.openxmlformats.org/officeDocument/2006/relationships/hyperlink" Target="consultantplus://offline/ref=C65B1097A13AE3CA18A5500E5D73692EC7C98B6FD0CBD6F2C5D736898Fb6VAK" TargetMode="External"/><Relationship Id="rId17" Type="http://schemas.openxmlformats.org/officeDocument/2006/relationships/hyperlink" Target="consultantplus://offline/ref=C65B1097A13AE3CA18A550185E1F3724C1C7D365D1C6DAA091886DD4D8632953878131969B74CAA88C6328bAV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5B1097A13AE3CA18A5500E5D73692EC7CA8F6EDDCFD6F2C5D736898F6A2304C0CE68D4DF79C9A8b8V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B1097A13AE3CA18A550185E1F3724C1C7D365DFC8DAAC99886DD4D8632953b8V7K" TargetMode="External"/><Relationship Id="rId11" Type="http://schemas.openxmlformats.org/officeDocument/2006/relationships/hyperlink" Target="consultantplus://offline/ref=C65B1097A13AE3CA18A5500E5D73692EC7C88468D9CCD6F2C5D736898Fb6VAK" TargetMode="External"/><Relationship Id="rId5" Type="http://schemas.openxmlformats.org/officeDocument/2006/relationships/hyperlink" Target="consultantplus://offline/ref=C65B1097A13AE3CA18A5500E5D73692EC7C88468D9CCD6F2C5D736898Fb6VAK" TargetMode="External"/><Relationship Id="rId15" Type="http://schemas.openxmlformats.org/officeDocument/2006/relationships/hyperlink" Target="consultantplus://offline/ref=C65B1097A13AE3CA18A550185E1F3724C1C7D365DECDDBA498886DD4D8632953878131969B74CAA88D6228bAVCK" TargetMode="External"/><Relationship Id="rId10" Type="http://schemas.openxmlformats.org/officeDocument/2006/relationships/hyperlink" Target="consultantplus://offline/ref=C65B1097A13AE3CA18A5500E5D73692EC7CA8F6EDDCFD6F2C5D736898Fb6VA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65B1097A13AE3CA18A550185E1F3724C1C7D365D1C6DAA091886DD4D8632953878131969B74CAA88C6328bAV9K" TargetMode="External"/><Relationship Id="rId9" Type="http://schemas.openxmlformats.org/officeDocument/2006/relationships/hyperlink" Target="consultantplus://offline/ref=C65B1097A13AE3CA18A5500E5D73692EC4C48A6DD29981F0948238b8VCK" TargetMode="External"/><Relationship Id="rId14" Type="http://schemas.openxmlformats.org/officeDocument/2006/relationships/hyperlink" Target="consultantplus://offline/ref=C65B1097A13AE3CA18A550185E1F3724C1C7D365DFC8DAAC99886DD4D8632953b8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2015-08-25T10:22:00Z</cp:lastPrinted>
  <dcterms:created xsi:type="dcterms:W3CDTF">2015-08-25T10:22:00Z</dcterms:created>
  <dcterms:modified xsi:type="dcterms:W3CDTF">2015-08-25T10:22:00Z</dcterms:modified>
</cp:coreProperties>
</file>